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C5E1" w14:textId="7726B4CD" w:rsidR="00187526" w:rsidRPr="00D6700D" w:rsidRDefault="009C5E6A" w:rsidP="009C5E6A">
      <w:pPr>
        <w:spacing w:after="20"/>
        <w:jc w:val="center"/>
        <w:rPr>
          <w:sz w:val="28"/>
          <w:szCs w:val="28"/>
        </w:rPr>
      </w:pPr>
      <w:r w:rsidRPr="00D6700D">
        <w:rPr>
          <w:sz w:val="28"/>
          <w:szCs w:val="28"/>
        </w:rPr>
        <w:t xml:space="preserve">WHES PTA </w:t>
      </w:r>
      <w:r w:rsidR="007B1AA5">
        <w:rPr>
          <w:sz w:val="28"/>
          <w:szCs w:val="28"/>
        </w:rPr>
        <w:t>BOARD</w:t>
      </w:r>
      <w:r w:rsidRPr="00D6700D">
        <w:rPr>
          <w:sz w:val="28"/>
          <w:szCs w:val="28"/>
        </w:rPr>
        <w:t xml:space="preserve"> MEETING</w:t>
      </w:r>
    </w:p>
    <w:p w14:paraId="07C5A03A" w14:textId="2055A0B1" w:rsidR="009C5E6A" w:rsidRDefault="00B76161" w:rsidP="009C5E6A">
      <w:pPr>
        <w:spacing w:after="20"/>
        <w:jc w:val="center"/>
        <w:rPr>
          <w:sz w:val="28"/>
          <w:szCs w:val="28"/>
        </w:rPr>
      </w:pPr>
      <w:r>
        <w:rPr>
          <w:sz w:val="28"/>
          <w:szCs w:val="28"/>
        </w:rPr>
        <w:t>June 7</w:t>
      </w:r>
      <w:r w:rsidR="009C5E6A" w:rsidRPr="00D6700D">
        <w:rPr>
          <w:sz w:val="28"/>
          <w:szCs w:val="28"/>
        </w:rPr>
        <w:t>, 201</w:t>
      </w:r>
      <w:r w:rsidR="00446DB1">
        <w:rPr>
          <w:sz w:val="28"/>
          <w:szCs w:val="28"/>
        </w:rPr>
        <w:t>9</w:t>
      </w:r>
      <w:r w:rsidR="00266DA1">
        <w:rPr>
          <w:sz w:val="28"/>
          <w:szCs w:val="28"/>
        </w:rPr>
        <w:t xml:space="preserve"> @ </w:t>
      </w:r>
      <w:r>
        <w:rPr>
          <w:sz w:val="28"/>
          <w:szCs w:val="28"/>
        </w:rPr>
        <w:t>5</w:t>
      </w:r>
      <w:r w:rsidR="00A84583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446DB1">
        <w:rPr>
          <w:sz w:val="28"/>
          <w:szCs w:val="28"/>
        </w:rPr>
        <w:t>pm</w:t>
      </w:r>
      <w:r w:rsidR="00A1341E">
        <w:rPr>
          <w:sz w:val="28"/>
          <w:szCs w:val="28"/>
        </w:rPr>
        <w:t xml:space="preserve"> -</w:t>
      </w:r>
      <w:r w:rsidR="00266DA1">
        <w:rPr>
          <w:sz w:val="28"/>
          <w:szCs w:val="28"/>
        </w:rPr>
        <w:t xml:space="preserve"> </w:t>
      </w:r>
      <w:r w:rsidR="00FB003B">
        <w:rPr>
          <w:sz w:val="28"/>
          <w:szCs w:val="28"/>
        </w:rPr>
        <w:t>MEETING MINUTES</w:t>
      </w:r>
    </w:p>
    <w:p w14:paraId="3271BEAD" w14:textId="50ACC891" w:rsidR="00FD09F8" w:rsidRDefault="00FD09F8" w:rsidP="009C5E6A">
      <w:pPr>
        <w:spacing w:after="20"/>
        <w:jc w:val="center"/>
        <w:rPr>
          <w:sz w:val="28"/>
          <w:szCs w:val="28"/>
        </w:rPr>
      </w:pPr>
    </w:p>
    <w:p w14:paraId="0F9734BA" w14:textId="16AA13D0" w:rsidR="00FD09F8" w:rsidRPr="00FD09F8" w:rsidRDefault="00FD09F8" w:rsidP="00FD09F8">
      <w:pPr>
        <w:spacing w:after="20"/>
        <w:rPr>
          <w:sz w:val="24"/>
          <w:szCs w:val="24"/>
        </w:rPr>
      </w:pPr>
      <w:r>
        <w:rPr>
          <w:sz w:val="24"/>
          <w:szCs w:val="24"/>
        </w:rPr>
        <w:t>Members present: Kelly Cleland, Kelly Williams, Andrea Hoover, Maria Phelps, Nancy Sorzano, Joe Cormier, Fanee Mendoza</w:t>
      </w:r>
      <w:r w:rsidR="00D87751">
        <w:rPr>
          <w:sz w:val="24"/>
          <w:szCs w:val="24"/>
        </w:rPr>
        <w:t>, Ali Burggraff, Rob Burggraff, Ken Richkus, Sarah David, George Davie, Jenna Lyons, Ginger O’Callahan, Alana Sharlow, Christine Heberley, Sara McQuighan, Ryan McQuighan, Tommy Sorzano, Sara Frederick</w:t>
      </w:r>
    </w:p>
    <w:p w14:paraId="43A08944" w14:textId="77777777" w:rsidR="009C5E6A" w:rsidRDefault="009C5E6A" w:rsidP="009C5E6A">
      <w:pPr>
        <w:spacing w:after="0"/>
        <w:jc w:val="center"/>
        <w:rPr>
          <w:sz w:val="28"/>
          <w:szCs w:val="28"/>
        </w:rPr>
      </w:pPr>
    </w:p>
    <w:p w14:paraId="00BED863" w14:textId="29CC3229" w:rsidR="00036E95" w:rsidRDefault="00036E95" w:rsidP="009C5E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476ED">
        <w:rPr>
          <w:sz w:val="24"/>
          <w:szCs w:val="24"/>
        </w:rPr>
        <w:t>Call to order</w:t>
      </w:r>
      <w:r w:rsidR="00FB003B">
        <w:rPr>
          <w:sz w:val="24"/>
          <w:szCs w:val="24"/>
        </w:rPr>
        <w:t xml:space="preserve"> – at </w:t>
      </w:r>
      <w:r w:rsidR="00D87751">
        <w:rPr>
          <w:sz w:val="24"/>
          <w:szCs w:val="24"/>
        </w:rPr>
        <w:t>5:19pm</w:t>
      </w:r>
    </w:p>
    <w:p w14:paraId="5B87BC8D" w14:textId="51E81722" w:rsidR="00A1341E" w:rsidRPr="00D87751" w:rsidRDefault="00D87751" w:rsidP="00D877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to </w:t>
      </w:r>
      <w:r w:rsidR="00A84583">
        <w:rPr>
          <w:sz w:val="24"/>
          <w:szCs w:val="24"/>
        </w:rPr>
        <w:t>agend</w:t>
      </w:r>
      <w:r w:rsidR="004967BE">
        <w:rPr>
          <w:sz w:val="24"/>
          <w:szCs w:val="24"/>
        </w:rPr>
        <w:t>a</w:t>
      </w:r>
      <w:r w:rsidR="00FB003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table approval of minutes from May 15, 2019 General Membership meeting </w:t>
      </w:r>
    </w:p>
    <w:p w14:paraId="792BA047" w14:textId="77777777" w:rsidR="00D87751" w:rsidRDefault="00D87751" w:rsidP="003A51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7751">
        <w:rPr>
          <w:sz w:val="24"/>
          <w:szCs w:val="24"/>
        </w:rPr>
        <w:t>Treasurer – the PTA is in need of a new one. Nancy Sorzano will be s</w:t>
      </w:r>
      <w:r>
        <w:rPr>
          <w:sz w:val="24"/>
          <w:szCs w:val="24"/>
        </w:rPr>
        <w:t>tepping down as Treasurer in the summer. Let Andrea know if interested.</w:t>
      </w:r>
    </w:p>
    <w:p w14:paraId="65DD6200" w14:textId="77777777" w:rsidR="006A61AA" w:rsidRDefault="00D87751" w:rsidP="009C5E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Giant A+ Rewards – provided a $3400 reward to WHES from their program. Mrs. Cleland would like to use for the K shade structure. Total cost of the structure is around $12,000. Proposal from the PTA Board is to provide a $4000 grant, approximately 1/3 of the cost of the structure. WHES funds would cover another 1/3 of the cost, and the Giant rewards grant the rest. Vote on PTA grant to happen at Sept 18 General Membership meeting.</w:t>
      </w:r>
    </w:p>
    <w:p w14:paraId="57A920CB" w14:textId="3E7A94CD" w:rsidR="00C67CAF" w:rsidRDefault="006A61AA" w:rsidP="00A84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Transition from PTA to PTO – Phelps presented information that a percentage of the current dues goes to both the National and State PTAs, and dues are going to be increased in September 2019. With a PTO, all money raised from dues stays within the school community</w:t>
      </w:r>
      <w:r w:rsidR="00C67CAF">
        <w:rPr>
          <w:sz w:val="24"/>
          <w:szCs w:val="24"/>
        </w:rPr>
        <w:t>, but a PTA takes a portion of our dues. PTA do a lot of lobbying for kids nationally and statewide. Around the country, likely more than 75% of schools now have PTO’s. Our PTO would function very similarly to the current PTA; we would still have bylaws. We just would not have a parent organization we would be giving money.</w:t>
      </w:r>
      <w:r w:rsidR="00EE4F1F">
        <w:rPr>
          <w:sz w:val="24"/>
          <w:szCs w:val="24"/>
        </w:rPr>
        <w:t xml:space="preserve"> We can still purchase insurance through PTO today. The insurance discount we get through the PTA via Knight Insurance does not offset the cost of the dues we pay.</w:t>
      </w:r>
      <w:bookmarkStart w:id="0" w:name="_GoBack"/>
      <w:bookmarkEnd w:id="0"/>
      <w:r w:rsidR="00EE4F1F">
        <w:rPr>
          <w:sz w:val="24"/>
          <w:szCs w:val="24"/>
        </w:rPr>
        <w:t xml:space="preserve">  </w:t>
      </w:r>
    </w:p>
    <w:p w14:paraId="2D14232C" w14:textId="77777777" w:rsidR="00C67CAF" w:rsidRDefault="00C67CAF" w:rsidP="00C67CAF">
      <w:pPr>
        <w:spacing w:after="0"/>
        <w:rPr>
          <w:sz w:val="24"/>
          <w:szCs w:val="24"/>
        </w:rPr>
      </w:pPr>
    </w:p>
    <w:p w14:paraId="323C154C" w14:textId="7561FA76" w:rsidR="00C67CAF" w:rsidRDefault="00C67CAF" w:rsidP="00C67CA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If membership would like to move toward a PTO, we will hold an official vote on September 18, 2019 at the General Membership meeting. We need a 2/3 majority vote of yes at the Sept 18 meeting to dissolve the PTA. Even if we get a yes vote in September, we expect to still operate as a PTA throughout the 2019-20 school year as we transition to PTO.</w:t>
      </w:r>
    </w:p>
    <w:p w14:paraId="0470EA66" w14:textId="77777777" w:rsidR="00C67CAF" w:rsidRDefault="00C67CAF" w:rsidP="00C67CAF">
      <w:pPr>
        <w:spacing w:after="0"/>
        <w:ind w:left="720"/>
        <w:rPr>
          <w:sz w:val="24"/>
          <w:szCs w:val="24"/>
        </w:rPr>
      </w:pPr>
    </w:p>
    <w:p w14:paraId="225CB4A4" w14:textId="0E6A7AB3" w:rsidR="000D51EB" w:rsidRDefault="00C67CAF" w:rsidP="00C67CA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Paper ballots were passed out and used for a vote to solicit interest in moving towards a PTA. All votes on paper ballot were yes votes.</w:t>
      </w:r>
    </w:p>
    <w:p w14:paraId="25F1D489" w14:textId="77777777" w:rsidR="00EE4F1F" w:rsidRPr="00C67CAF" w:rsidRDefault="00EE4F1F" w:rsidP="00C67CAF">
      <w:pPr>
        <w:spacing w:after="0"/>
        <w:ind w:left="720"/>
        <w:rPr>
          <w:sz w:val="24"/>
          <w:szCs w:val="24"/>
        </w:rPr>
      </w:pPr>
    </w:p>
    <w:p w14:paraId="0446AB84" w14:textId="5A5FE667" w:rsidR="009946B2" w:rsidRPr="009946B2" w:rsidRDefault="009946B2" w:rsidP="00994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adjournment</w:t>
      </w:r>
      <w:r w:rsidR="00B53193">
        <w:rPr>
          <w:sz w:val="24"/>
          <w:szCs w:val="24"/>
        </w:rPr>
        <w:t xml:space="preserve"> </w:t>
      </w:r>
      <w:r w:rsidR="00484F49">
        <w:rPr>
          <w:sz w:val="24"/>
          <w:szCs w:val="24"/>
        </w:rPr>
        <w:t>–</w:t>
      </w:r>
      <w:r w:rsidR="00B53193">
        <w:rPr>
          <w:sz w:val="24"/>
          <w:szCs w:val="24"/>
        </w:rPr>
        <w:t xml:space="preserve"> </w:t>
      </w:r>
      <w:r w:rsidR="006A61AA">
        <w:rPr>
          <w:sz w:val="24"/>
          <w:szCs w:val="24"/>
        </w:rPr>
        <w:t>5:29pm</w:t>
      </w:r>
      <w:r w:rsidR="00B4311A">
        <w:rPr>
          <w:sz w:val="24"/>
          <w:szCs w:val="24"/>
        </w:rPr>
        <w:t>.</w:t>
      </w:r>
    </w:p>
    <w:p w14:paraId="46755C4E" w14:textId="77777777" w:rsidR="006618F9" w:rsidRPr="005476ED" w:rsidRDefault="006618F9" w:rsidP="006618F9">
      <w:pPr>
        <w:spacing w:after="0"/>
        <w:rPr>
          <w:sz w:val="24"/>
          <w:szCs w:val="24"/>
        </w:rPr>
      </w:pPr>
    </w:p>
    <w:p w14:paraId="1F62F474" w14:textId="77777777" w:rsidR="006618F9" w:rsidRPr="005476ED" w:rsidRDefault="006618F9" w:rsidP="006618F9">
      <w:pPr>
        <w:pStyle w:val="ListParagraph"/>
        <w:spacing w:after="0"/>
        <w:ind w:left="1440"/>
        <w:rPr>
          <w:sz w:val="24"/>
          <w:szCs w:val="24"/>
        </w:rPr>
      </w:pPr>
    </w:p>
    <w:p w14:paraId="3248D0FF" w14:textId="77777777" w:rsidR="00734404" w:rsidRPr="005476ED" w:rsidRDefault="00734404" w:rsidP="00734404">
      <w:pPr>
        <w:pStyle w:val="ListParagraph"/>
        <w:spacing w:after="0"/>
        <w:rPr>
          <w:sz w:val="24"/>
          <w:szCs w:val="24"/>
        </w:rPr>
      </w:pPr>
    </w:p>
    <w:sectPr w:rsidR="00734404" w:rsidRPr="0054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96A"/>
    <w:multiLevelType w:val="multilevel"/>
    <w:tmpl w:val="A51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0A6F92"/>
    <w:multiLevelType w:val="hybridMultilevel"/>
    <w:tmpl w:val="1F46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50938"/>
    <w:multiLevelType w:val="multilevel"/>
    <w:tmpl w:val="B7E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6A"/>
    <w:rsid w:val="00036E95"/>
    <w:rsid w:val="000D51EB"/>
    <w:rsid w:val="00187526"/>
    <w:rsid w:val="001A09E5"/>
    <w:rsid w:val="001A2A4C"/>
    <w:rsid w:val="00202AE2"/>
    <w:rsid w:val="00261CE6"/>
    <w:rsid w:val="00266DA1"/>
    <w:rsid w:val="002826FC"/>
    <w:rsid w:val="00326640"/>
    <w:rsid w:val="003C31B8"/>
    <w:rsid w:val="00446DB1"/>
    <w:rsid w:val="004529C1"/>
    <w:rsid w:val="004611EE"/>
    <w:rsid w:val="00484F49"/>
    <w:rsid w:val="0049544B"/>
    <w:rsid w:val="004967BE"/>
    <w:rsid w:val="005476ED"/>
    <w:rsid w:val="005D5333"/>
    <w:rsid w:val="00624AD1"/>
    <w:rsid w:val="006618F9"/>
    <w:rsid w:val="00687594"/>
    <w:rsid w:val="006A61AA"/>
    <w:rsid w:val="006C3FAB"/>
    <w:rsid w:val="00726EE5"/>
    <w:rsid w:val="00734404"/>
    <w:rsid w:val="0078299C"/>
    <w:rsid w:val="007B1AA5"/>
    <w:rsid w:val="0081580A"/>
    <w:rsid w:val="00914786"/>
    <w:rsid w:val="00932C29"/>
    <w:rsid w:val="009333E2"/>
    <w:rsid w:val="0098177A"/>
    <w:rsid w:val="009946B2"/>
    <w:rsid w:val="009C5E6A"/>
    <w:rsid w:val="00A0078A"/>
    <w:rsid w:val="00A1341E"/>
    <w:rsid w:val="00A33BB4"/>
    <w:rsid w:val="00A84583"/>
    <w:rsid w:val="00B36EBC"/>
    <w:rsid w:val="00B40CD3"/>
    <w:rsid w:val="00B4311A"/>
    <w:rsid w:val="00B53193"/>
    <w:rsid w:val="00B76161"/>
    <w:rsid w:val="00C67CAF"/>
    <w:rsid w:val="00CA061E"/>
    <w:rsid w:val="00D520A3"/>
    <w:rsid w:val="00D6700D"/>
    <w:rsid w:val="00D806E4"/>
    <w:rsid w:val="00D87751"/>
    <w:rsid w:val="00E60B35"/>
    <w:rsid w:val="00E75139"/>
    <w:rsid w:val="00EE4F1F"/>
    <w:rsid w:val="00EF4B4C"/>
    <w:rsid w:val="00F41891"/>
    <w:rsid w:val="00FB003B"/>
    <w:rsid w:val="00FD09F8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0AF4"/>
  <w15:chartTrackingRefBased/>
  <w15:docId w15:val="{C59C310F-C215-4E54-ADD6-24112C6B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 Cogan (CENSUS/ADEP FED)</dc:creator>
  <cp:keywords/>
  <dc:description/>
  <cp:lastModifiedBy>Ken Richkus</cp:lastModifiedBy>
  <cp:revision>5</cp:revision>
  <dcterms:created xsi:type="dcterms:W3CDTF">2019-09-15T14:11:00Z</dcterms:created>
  <dcterms:modified xsi:type="dcterms:W3CDTF">2019-09-15T23:14:00Z</dcterms:modified>
</cp:coreProperties>
</file>